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255F" w14:textId="77777777" w:rsidR="00B31E5B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536EED40" wp14:editId="6190A36A">
            <wp:extent cx="591185" cy="71310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416D21" w14:textId="77777777" w:rsidR="00B31E5B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PAKRUOJO RAJONO SAVIVALDYBĖS MERAS</w:t>
      </w:r>
    </w:p>
    <w:p w14:paraId="730446A1" w14:textId="77777777" w:rsidR="00B31E5B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167ECF" w14:textId="77777777" w:rsidR="00B31E5B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0B8977" w14:textId="77777777" w:rsidR="00B31E5B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POTVARKIS</w:t>
      </w:r>
    </w:p>
    <w:p w14:paraId="5DA571E5" w14:textId="4D9B5BF2" w:rsidR="00B31E5B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DĖL ĮGALIOJIMO EDITAI KRIUKIENEI ATSTOVAUTI PAKRUOJO RAJONO SAVIVALDYBEI</w:t>
      </w:r>
    </w:p>
    <w:p w14:paraId="2F0F4BF6" w14:textId="77777777" w:rsidR="00B31E5B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1FA2D" w14:textId="3B588642" w:rsidR="00B31E5B" w:rsidRPr="00655873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5873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63DC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5873">
        <w:rPr>
          <w:rFonts w:ascii="Times New Roman" w:eastAsia="Times New Roman" w:hAnsi="Times New Roman" w:cs="Times New Roman"/>
          <w:sz w:val="24"/>
          <w:szCs w:val="24"/>
        </w:rPr>
        <w:t xml:space="preserve"> m. sausio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55873">
        <w:rPr>
          <w:rFonts w:ascii="Times New Roman" w:eastAsia="Times New Roman" w:hAnsi="Times New Roman" w:cs="Times New Roman"/>
          <w:sz w:val="24"/>
          <w:szCs w:val="24"/>
        </w:rPr>
        <w:t xml:space="preserve"> d. Nr. MV-</w:t>
      </w:r>
    </w:p>
    <w:p w14:paraId="10477A13" w14:textId="77777777" w:rsidR="00B31E5B" w:rsidRPr="000E2F95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2F95">
        <w:rPr>
          <w:rFonts w:ascii="Times New Roman" w:eastAsia="Times New Roman" w:hAnsi="Times New Roman" w:cs="Times New Roman"/>
          <w:sz w:val="24"/>
          <w:szCs w:val="24"/>
        </w:rPr>
        <w:t>Pakruojis</w:t>
      </w:r>
    </w:p>
    <w:p w14:paraId="4950F119" w14:textId="79B93EF8" w:rsidR="00D31608" w:rsidRPr="008F34F9" w:rsidRDefault="00D31608" w:rsidP="00D31608">
      <w:pPr>
        <w:shd w:val="clear" w:color="auto" w:fill="FFFFFF"/>
        <w:spacing w:before="418" w:after="0" w:line="276" w:lineRule="auto"/>
        <w:ind w:right="2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Vadovaudamasis Lietuvos Respublikos vietos savivaldos įstatymo 25 straipsnio 4 dalies 4 punktu, 5 dalimi,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 straipsnio 2 dalies 16 punktu, 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>Lietuvos Respublikos civilinio proceso kodekso 56 straipsnio 2 dalies 2 punktu, 58 ir 59  straipsniais, Pakruojo rajono savivaldybės tarybos 202</w:t>
      </w:r>
      <w:r w:rsidR="00A4310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 m. rugpjūčio 2</w:t>
      </w:r>
      <w:r w:rsidR="00A4310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 d. sprendimu Nr. T-2</w:t>
      </w:r>
      <w:r w:rsidR="00A43100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 „Dėl Pakruojo rajono savivaldybės tarybos veiklos reglamento patvirtinimo“ patvirtinto Pakruojo rajono savivaldybės tarybos veiklos reglamento 1</w:t>
      </w:r>
      <w:r w:rsidR="00A43100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 punktu:</w:t>
      </w:r>
    </w:p>
    <w:p w14:paraId="55CD971E" w14:textId="158BD19A" w:rsidR="00655873" w:rsidRPr="00B31E5B" w:rsidRDefault="00B31E5B" w:rsidP="00B31E5B">
      <w:pPr>
        <w:pStyle w:val="Sraopastraipa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>Į</w:t>
      </w:r>
      <w:r w:rsidR="00655873" w:rsidRPr="00B31E5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galioju </w:t>
      </w:r>
      <w:r w:rsidR="00655873" w:rsidRPr="00B31E5B">
        <w:rPr>
          <w:rFonts w:ascii="Times New Roman" w:eastAsia="Times New Roman" w:hAnsi="Times New Roman" w:cs="Times New Roman"/>
          <w:sz w:val="24"/>
          <w:szCs w:val="24"/>
        </w:rPr>
        <w:t xml:space="preserve">Pakruojo rajono savivaldybės administracijos </w:t>
      </w:r>
      <w:r w:rsidR="007C7D40" w:rsidRPr="00B31E5B">
        <w:rPr>
          <w:rFonts w:ascii="Times New Roman" w:eastAsia="Times New Roman" w:hAnsi="Times New Roman" w:cs="Times New Roman"/>
          <w:sz w:val="24"/>
          <w:szCs w:val="24"/>
        </w:rPr>
        <w:t>Žemės ūkio s</w:t>
      </w:r>
      <w:r w:rsidR="00655873" w:rsidRPr="00B31E5B">
        <w:rPr>
          <w:rFonts w:ascii="Times New Roman" w:eastAsia="Times New Roman" w:hAnsi="Times New Roman" w:cs="Times New Roman"/>
          <w:sz w:val="24"/>
          <w:szCs w:val="24"/>
        </w:rPr>
        <w:t xml:space="preserve">kyriaus </w:t>
      </w:r>
      <w:r w:rsidR="007C7D40" w:rsidRPr="00B31E5B">
        <w:rPr>
          <w:rFonts w:ascii="Times New Roman" w:eastAsia="Times New Roman" w:hAnsi="Times New Roman" w:cs="Times New Roman"/>
          <w:sz w:val="24"/>
          <w:szCs w:val="24"/>
        </w:rPr>
        <w:t>teisininkę Editą Kriukienę</w:t>
      </w:r>
      <w:r w:rsidR="00655873" w:rsidRPr="00B31E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C7D40" w:rsidRPr="00B31E5B">
        <w:rPr>
          <w:rFonts w:ascii="Times New Roman" w:eastAsia="Times New Roman" w:hAnsi="Times New Roman" w:cs="Times New Roman"/>
          <w:sz w:val="24"/>
          <w:szCs w:val="24"/>
        </w:rPr>
        <w:t xml:space="preserve">a. k. </w:t>
      </w:r>
      <w:r w:rsidR="004225F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25FF" w:rsidRPr="00081E35">
        <w:rPr>
          <w:rFonts w:ascii="Times New Roman" w:eastAsia="Times New Roman" w:hAnsi="Times New Roman" w:cs="Times New Roman"/>
          <w:i/>
          <w:iCs/>
          <w:sz w:val="24"/>
          <w:szCs w:val="24"/>
        </w:rPr>
        <w:t>informacija neskelbtina</w:t>
      </w:r>
      <w:r w:rsidR="004225F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7C7D40" w:rsidRPr="00B31E5B">
        <w:rPr>
          <w:rFonts w:ascii="Times New Roman" w:eastAsia="Times New Roman" w:hAnsi="Times New Roman" w:cs="Times New Roman"/>
          <w:sz w:val="24"/>
          <w:szCs w:val="24"/>
        </w:rPr>
        <w:t xml:space="preserve">gyvenančią </w:t>
      </w:r>
      <w:r w:rsidR="004225F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25FF" w:rsidRPr="00081E35">
        <w:rPr>
          <w:rFonts w:ascii="Times New Roman" w:eastAsia="Times New Roman" w:hAnsi="Times New Roman" w:cs="Times New Roman"/>
          <w:i/>
          <w:iCs/>
          <w:sz w:val="24"/>
          <w:szCs w:val="24"/>
        </w:rPr>
        <w:t>informacija neskelbtina</w:t>
      </w:r>
      <w:r w:rsidR="004225FF">
        <w:rPr>
          <w:rFonts w:ascii="Times New Roman" w:eastAsia="Times New Roman" w:hAnsi="Times New Roman" w:cs="Times New Roman"/>
          <w:sz w:val="24"/>
          <w:szCs w:val="24"/>
        </w:rPr>
        <w:t>),</w:t>
      </w:r>
      <w:r w:rsidR="00655873" w:rsidRPr="00B31E5B">
        <w:rPr>
          <w:rFonts w:ascii="Times New Roman" w:eastAsia="Times New Roman" w:hAnsi="Times New Roman" w:cs="Times New Roman"/>
          <w:sz w:val="24"/>
          <w:szCs w:val="24"/>
        </w:rPr>
        <w:t xml:space="preserve"> atstovauti Pakruojo rajono savivaldybei administracinėse, baudžiamosiose, civilinėse bylose ir atlikti visus procesinius veiksmus.</w:t>
      </w:r>
    </w:p>
    <w:p w14:paraId="61FC55EC" w14:textId="3F314202" w:rsidR="00B31E5B" w:rsidRDefault="00B31E5B" w:rsidP="00B31E5B">
      <w:pPr>
        <w:pStyle w:val="Sraopastraipa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u s t a t a u, kad įgaliojimas galioja iki 202</w:t>
      </w:r>
      <w:r w:rsidR="00263DC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gruodžio 31 d.</w:t>
      </w:r>
    </w:p>
    <w:p w14:paraId="49266BC6" w14:textId="7EB6E98F" w:rsidR="00B31E5B" w:rsidRDefault="009D43E9" w:rsidP="009D43E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E9">
        <w:rPr>
          <w:rFonts w:ascii="Times New Roman" w:eastAsia="Times New Roman" w:hAnsi="Times New Roman" w:cs="Times New Roman"/>
          <w:sz w:val="24"/>
          <w:szCs w:val="24"/>
        </w:rPr>
        <w:t>Šis potvarkis gali būti skundžiamas Lietuvos Respublikos administracinių bylų teisenos įstatymo nustatyta tvarka.</w:t>
      </w:r>
    </w:p>
    <w:p w14:paraId="620154CF" w14:textId="77777777" w:rsidR="00B31E5B" w:rsidRDefault="00B31E5B" w:rsidP="00B31E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40013" w14:textId="679EDF8C" w:rsidR="00CB6743" w:rsidRDefault="0015774A" w:rsidP="00CB674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CB67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Saulius Margis</w:t>
      </w:r>
    </w:p>
    <w:p w14:paraId="55CD9728" w14:textId="77777777" w:rsidR="0040376C" w:rsidRDefault="0040376C"/>
    <w:sectPr w:rsidR="0040376C" w:rsidSect="000E2F9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725A0"/>
    <w:multiLevelType w:val="hybridMultilevel"/>
    <w:tmpl w:val="364088E4"/>
    <w:lvl w:ilvl="0" w:tplc="95346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D813731"/>
    <w:multiLevelType w:val="hybridMultilevel"/>
    <w:tmpl w:val="C1580082"/>
    <w:lvl w:ilvl="0" w:tplc="AD96D7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C04A25"/>
    <w:multiLevelType w:val="hybridMultilevel"/>
    <w:tmpl w:val="21EE1C4C"/>
    <w:lvl w:ilvl="0" w:tplc="7B6EACD6">
      <w:start w:val="1"/>
      <w:numFmt w:val="decimal"/>
      <w:lvlText w:val="%1."/>
      <w:lvlJc w:val="left"/>
      <w:pPr>
        <w:ind w:left="1346" w:hanging="495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94282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451783">
    <w:abstractNumId w:val="0"/>
  </w:num>
  <w:num w:numId="3" w16cid:durableId="116505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73"/>
    <w:rsid w:val="000E2F95"/>
    <w:rsid w:val="0015774A"/>
    <w:rsid w:val="00263DC7"/>
    <w:rsid w:val="00361636"/>
    <w:rsid w:val="0040376C"/>
    <w:rsid w:val="004225FF"/>
    <w:rsid w:val="005A6B57"/>
    <w:rsid w:val="00644116"/>
    <w:rsid w:val="00655873"/>
    <w:rsid w:val="00740655"/>
    <w:rsid w:val="00780D03"/>
    <w:rsid w:val="007906EE"/>
    <w:rsid w:val="007C7D40"/>
    <w:rsid w:val="009D43E9"/>
    <w:rsid w:val="009E1F02"/>
    <w:rsid w:val="00A43100"/>
    <w:rsid w:val="00A91749"/>
    <w:rsid w:val="00AC6A77"/>
    <w:rsid w:val="00B31E5B"/>
    <w:rsid w:val="00B32339"/>
    <w:rsid w:val="00CB6743"/>
    <w:rsid w:val="00D3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9711"/>
  <w15:chartTrackingRefBased/>
  <w15:docId w15:val="{0C92C805-841E-4711-8516-CAAEC31A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873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55873"/>
    <w:pPr>
      <w:spacing w:line="254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5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Pakruojo Savivaldybe</dc:creator>
  <cp:lastModifiedBy>INIDA</cp:lastModifiedBy>
  <cp:revision>2</cp:revision>
  <cp:lastPrinted>2018-01-04T08:06:00Z</cp:lastPrinted>
  <dcterms:created xsi:type="dcterms:W3CDTF">2025-01-08T12:03:00Z</dcterms:created>
  <dcterms:modified xsi:type="dcterms:W3CDTF">2025-01-08T12:03:00Z</dcterms:modified>
</cp:coreProperties>
</file>